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0F" w:rsidRPr="004565E7" w:rsidRDefault="007D410F" w:rsidP="007D410F">
      <w:pPr>
        <w:pStyle w:val="a3"/>
        <w:rPr>
          <w:sz w:val="28"/>
          <w:szCs w:val="28"/>
        </w:rPr>
      </w:pPr>
      <w:r w:rsidRPr="004565E7">
        <w:rPr>
          <w:i/>
          <w:iCs/>
          <w:sz w:val="28"/>
          <w:szCs w:val="28"/>
        </w:rPr>
        <w:t xml:space="preserve">М.В. </w:t>
      </w:r>
      <w:proofErr w:type="spellStart"/>
      <w:r w:rsidRPr="004565E7">
        <w:rPr>
          <w:i/>
          <w:iCs/>
          <w:sz w:val="28"/>
          <w:szCs w:val="28"/>
        </w:rPr>
        <w:t>Мишаева</w:t>
      </w:r>
      <w:proofErr w:type="spellEnd"/>
    </w:p>
    <w:p w:rsidR="007D410F" w:rsidRPr="007D410F" w:rsidRDefault="007D410F" w:rsidP="007D410F">
      <w:pPr>
        <w:pStyle w:val="a3"/>
        <w:jc w:val="center"/>
        <w:rPr>
          <w:b/>
          <w:sz w:val="28"/>
          <w:szCs w:val="28"/>
        </w:rPr>
      </w:pPr>
      <w:r w:rsidRPr="007D410F">
        <w:rPr>
          <w:b/>
          <w:sz w:val="28"/>
          <w:szCs w:val="28"/>
        </w:rPr>
        <w:t>О состоянии и эффективности внедрения в учебный процесс электронных образовательных ресурсов по иностранным языкам</w:t>
      </w:r>
    </w:p>
    <w:p w:rsidR="007D410F" w:rsidRDefault="007D410F" w:rsidP="00AD2CDF">
      <w:pPr>
        <w:pStyle w:val="a3"/>
        <w:rPr>
          <w:sz w:val="28"/>
          <w:szCs w:val="28"/>
        </w:rPr>
      </w:pPr>
    </w:p>
    <w:p w:rsidR="007D410F" w:rsidRPr="00D00E88" w:rsidRDefault="007D410F" w:rsidP="00D00E88">
      <w:pPr>
        <w:pStyle w:val="a3"/>
        <w:jc w:val="both"/>
        <w:rPr>
          <w:sz w:val="28"/>
          <w:szCs w:val="28"/>
        </w:rPr>
      </w:pPr>
      <w:r w:rsidRPr="00D00E88">
        <w:rPr>
          <w:sz w:val="28"/>
          <w:szCs w:val="28"/>
        </w:rPr>
        <w:t xml:space="preserve">На протяжении нескольких лет преподаватели иностранных языков ДГУ ведут активную работу по внедрению в образовательный процесс современных образовательных технологий, меняется методическая основа обучения, на передний план начинают выступать методики овладения знаниями. В связи с этим изменился сам образовательный процесс: он все больше начинает соответствовать новым требованиям государственных стандартов образования третьего поколения, которые предполагают более активную творческую деятельность самого обучающегося. Задача современного преподавателя состоит не столько в том, чтобы предоставить студенту знания в соответствии с утвержденным учебным планом, </w:t>
      </w:r>
      <w:r w:rsidR="00592D54" w:rsidRPr="00D00E88">
        <w:rPr>
          <w:sz w:val="28"/>
          <w:szCs w:val="28"/>
        </w:rPr>
        <w:t>сколько в том, чтобы</w:t>
      </w:r>
      <w:r w:rsidRPr="00D00E88">
        <w:rPr>
          <w:sz w:val="28"/>
          <w:szCs w:val="28"/>
        </w:rPr>
        <w:t xml:space="preserve"> научить студента навыкам работы с информацией. </w:t>
      </w:r>
    </w:p>
    <w:p w:rsidR="00592D54" w:rsidRPr="00D00E88" w:rsidRDefault="007D410F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sz w:val="28"/>
          <w:szCs w:val="28"/>
        </w:rPr>
        <w:t>Помимо традиционных источников информации, таких как учебники, справочники и словари, преподаватели используют новые образовательные технологии</w:t>
      </w:r>
      <w:r w:rsidR="00592D54" w:rsidRPr="00D00E88">
        <w:rPr>
          <w:sz w:val="28"/>
          <w:szCs w:val="28"/>
        </w:rPr>
        <w:t xml:space="preserve">, в том числе </w:t>
      </w:r>
      <w:r w:rsidR="00592D54" w:rsidRPr="00D00E88">
        <w:rPr>
          <w:b/>
          <w:bCs/>
          <w:sz w:val="28"/>
          <w:szCs w:val="28"/>
        </w:rPr>
        <w:t xml:space="preserve">электронные образовательные ресурсы. </w:t>
      </w:r>
      <w:r w:rsidR="00592D54" w:rsidRPr="00D00E88">
        <w:rPr>
          <w:bCs/>
          <w:sz w:val="28"/>
          <w:szCs w:val="28"/>
        </w:rPr>
        <w:t xml:space="preserve">ЭОР представляют собой средства обучения, разработанные и реализуемые на базе компьютерных технологий. Одним из частных примеров ЭОР являются </w:t>
      </w:r>
      <w:r w:rsidR="00592D54" w:rsidRPr="00D00E88">
        <w:rPr>
          <w:b/>
          <w:bCs/>
          <w:sz w:val="28"/>
          <w:szCs w:val="28"/>
        </w:rPr>
        <w:t xml:space="preserve">цифровые образовательные ресурсы, </w:t>
      </w:r>
      <w:r w:rsidR="00592D54" w:rsidRPr="00D00E88">
        <w:rPr>
          <w:bCs/>
          <w:sz w:val="28"/>
          <w:szCs w:val="28"/>
        </w:rPr>
        <w:t xml:space="preserve">т.е. ресурсы созданные и функционирующие на базе цифровых технологий, которые в свою очередь являются всего способом обработки и записи информации. Чаще всего именно </w:t>
      </w:r>
      <w:r w:rsidR="00592D54" w:rsidRPr="00D00E88">
        <w:rPr>
          <w:b/>
          <w:bCs/>
          <w:sz w:val="28"/>
          <w:szCs w:val="28"/>
        </w:rPr>
        <w:t>электронные пособия</w:t>
      </w:r>
      <w:r w:rsidR="00592D54" w:rsidRPr="00D00E88">
        <w:rPr>
          <w:bCs/>
          <w:sz w:val="28"/>
          <w:szCs w:val="28"/>
        </w:rPr>
        <w:t xml:space="preserve"> рассматриваются как альтернативный носитель информации, преимущество которого заключается в увеличении объема хранимых данных, доступность. Однако, при разработке подобных продуктов, следует учитывать отличие электронной подачи материала от печатных трудов - изменять вид и структуру материала, возможность выбора самостоятельной траектории изучения темы, интерактивность («диалоговые» режимы взаимодействия с информацией).</w:t>
      </w:r>
    </w:p>
    <w:p w:rsidR="00592D54" w:rsidRPr="00D00E88" w:rsidRDefault="00592D5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>На сайте</w:t>
      </w:r>
      <w:r w:rsidRPr="00D00E88">
        <w:rPr>
          <w:b/>
          <w:bCs/>
          <w:sz w:val="28"/>
          <w:szCs w:val="28"/>
        </w:rPr>
        <w:t xml:space="preserve"> электронно-образовательных ресурсов ДГУ </w:t>
      </w:r>
      <w:r w:rsidRPr="00D00E88">
        <w:rPr>
          <w:bCs/>
          <w:sz w:val="28"/>
          <w:szCs w:val="28"/>
        </w:rPr>
        <w:t xml:space="preserve">представлено 262 электронных пособия, из них только одно пособие является литературой на иностранном языке. </w:t>
      </w:r>
    </w:p>
    <w:p w:rsidR="00592D54" w:rsidRPr="00D00E88" w:rsidRDefault="00592D5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/>
          <w:bCs/>
          <w:sz w:val="28"/>
          <w:szCs w:val="28"/>
        </w:rPr>
        <w:t>Сайт Научной библиотеки ДГУ</w:t>
      </w:r>
      <w:r w:rsidRPr="00D00E88">
        <w:rPr>
          <w:bCs/>
          <w:sz w:val="28"/>
          <w:szCs w:val="28"/>
        </w:rPr>
        <w:t xml:space="preserve"> также предоставляет доступ к литературе как студентам, так и преподавателям. На сайте представлена информация о </w:t>
      </w:r>
      <w:proofErr w:type="spellStart"/>
      <w:r w:rsidRPr="00D00E88">
        <w:rPr>
          <w:bCs/>
          <w:sz w:val="28"/>
          <w:szCs w:val="28"/>
        </w:rPr>
        <w:t>книгообеспеченности</w:t>
      </w:r>
      <w:proofErr w:type="spellEnd"/>
      <w:r w:rsidRPr="00D00E88">
        <w:rPr>
          <w:bCs/>
          <w:sz w:val="28"/>
          <w:szCs w:val="28"/>
        </w:rPr>
        <w:t xml:space="preserve"> печатными изданиями, имеется каталог Интернет-ресурсов. </w:t>
      </w:r>
    </w:p>
    <w:p w:rsidR="00592D54" w:rsidRPr="00D00E88" w:rsidRDefault="00592D5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Одним из Интернет-ресурсов на сайте библиотеки указан </w:t>
      </w:r>
      <w:r w:rsidRPr="00D00E88">
        <w:rPr>
          <w:b/>
          <w:bCs/>
          <w:sz w:val="28"/>
          <w:szCs w:val="28"/>
        </w:rPr>
        <w:t>сайт Методического совета по иностранным языкам ДГУ</w:t>
      </w:r>
      <w:r w:rsidRPr="00D00E88">
        <w:rPr>
          <w:bCs/>
          <w:sz w:val="28"/>
          <w:szCs w:val="28"/>
        </w:rPr>
        <w:t xml:space="preserve">, где представлены 14 </w:t>
      </w:r>
      <w:r w:rsidR="004C7BB4" w:rsidRPr="00D00E88">
        <w:rPr>
          <w:bCs/>
          <w:sz w:val="28"/>
          <w:szCs w:val="28"/>
        </w:rPr>
        <w:lastRenderedPageBreak/>
        <w:t>электронных пособий</w:t>
      </w:r>
      <w:r w:rsidRPr="00D00E88">
        <w:rPr>
          <w:bCs/>
          <w:sz w:val="28"/>
          <w:szCs w:val="28"/>
        </w:rPr>
        <w:t xml:space="preserve"> преподавателей иностранных языков</w:t>
      </w:r>
      <w:r w:rsidR="004C7BB4" w:rsidRPr="00D00E88">
        <w:rPr>
          <w:bCs/>
          <w:sz w:val="28"/>
          <w:szCs w:val="28"/>
        </w:rPr>
        <w:t xml:space="preserve">, однако за последние 3 года этот список не расширился. </w:t>
      </w:r>
    </w:p>
    <w:p w:rsidR="004C7BB4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Пыл проведён анализ статистики обращений к электронным источникам </w:t>
      </w:r>
      <w:r w:rsidRPr="00D00E88">
        <w:rPr>
          <w:b/>
          <w:bCs/>
          <w:sz w:val="28"/>
          <w:szCs w:val="28"/>
        </w:rPr>
        <w:t xml:space="preserve">Университетской библиотеки </w:t>
      </w:r>
      <w:r w:rsidRPr="00D00E88">
        <w:rPr>
          <w:b/>
          <w:bCs/>
          <w:sz w:val="28"/>
          <w:szCs w:val="28"/>
          <w:lang w:val="en-US"/>
        </w:rPr>
        <w:t>online</w:t>
      </w:r>
      <w:r w:rsidRPr="00D00E88">
        <w:rPr>
          <w:b/>
          <w:bCs/>
          <w:sz w:val="28"/>
          <w:szCs w:val="28"/>
        </w:rPr>
        <w:t xml:space="preserve">. </w:t>
      </w:r>
      <w:r w:rsidRPr="00D00E88">
        <w:rPr>
          <w:bCs/>
          <w:sz w:val="28"/>
          <w:szCs w:val="28"/>
        </w:rPr>
        <w:t>Количество запросов:</w:t>
      </w:r>
    </w:p>
    <w:p w:rsidR="004C7BB4" w:rsidRPr="00D00E88" w:rsidRDefault="004C7BB4" w:rsidP="004565E7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>иностранные языки – 958;</w:t>
      </w:r>
    </w:p>
    <w:p w:rsidR="004C7BB4" w:rsidRPr="00D00E88" w:rsidRDefault="004C7BB4" w:rsidP="004565E7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>языкознание – 168;</w:t>
      </w:r>
    </w:p>
    <w:p w:rsidR="004C7BB4" w:rsidRPr="00D00E88" w:rsidRDefault="004C7BB4" w:rsidP="004565E7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>американская и английская литература (на языке оригинала) – 2.</w:t>
      </w:r>
    </w:p>
    <w:p w:rsidR="004C7BB4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>Количество работ, которые запросили более 5 раз – 4.</w:t>
      </w:r>
    </w:p>
    <w:p w:rsidR="004C7BB4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Как видно из приведенных выше данных, мы не можем говорить об активном использовании данного ресурса. </w:t>
      </w:r>
    </w:p>
    <w:p w:rsidR="004C7BB4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Отдел </w:t>
      </w:r>
      <w:proofErr w:type="spellStart"/>
      <w:r w:rsidRPr="00D00E88">
        <w:rPr>
          <w:bCs/>
          <w:sz w:val="28"/>
          <w:szCs w:val="28"/>
        </w:rPr>
        <w:t>книгообеспеченности</w:t>
      </w:r>
      <w:proofErr w:type="spellEnd"/>
      <w:r w:rsidRPr="00D00E88">
        <w:rPr>
          <w:bCs/>
          <w:sz w:val="28"/>
          <w:szCs w:val="28"/>
        </w:rPr>
        <w:t xml:space="preserve"> </w:t>
      </w:r>
      <w:r w:rsidRPr="00D00E88">
        <w:rPr>
          <w:b/>
          <w:bCs/>
          <w:sz w:val="28"/>
          <w:szCs w:val="28"/>
        </w:rPr>
        <w:t>Научной библиотеки</w:t>
      </w:r>
      <w:r w:rsidRPr="00D00E88">
        <w:rPr>
          <w:bCs/>
          <w:sz w:val="28"/>
          <w:szCs w:val="28"/>
        </w:rPr>
        <w:t xml:space="preserve"> дал следующие сведения об электронных вариантах работ преподавателей, представленных в каталогах:</w:t>
      </w:r>
    </w:p>
    <w:p w:rsidR="004C7BB4" w:rsidRPr="00D00E88" w:rsidRDefault="004C7BB4" w:rsidP="004565E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каф. </w:t>
      </w:r>
      <w:proofErr w:type="spellStart"/>
      <w:r w:rsidRPr="00D00E88">
        <w:rPr>
          <w:bCs/>
          <w:sz w:val="28"/>
          <w:szCs w:val="28"/>
        </w:rPr>
        <w:t>ин.яз</w:t>
      </w:r>
      <w:proofErr w:type="spellEnd"/>
      <w:r w:rsidRPr="00D00E88">
        <w:rPr>
          <w:bCs/>
          <w:sz w:val="28"/>
          <w:szCs w:val="28"/>
        </w:rPr>
        <w:t>. для ЕНФ – 6 наименований;</w:t>
      </w:r>
    </w:p>
    <w:p w:rsidR="004C7BB4" w:rsidRPr="00D00E88" w:rsidRDefault="004C7BB4" w:rsidP="004565E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каф. </w:t>
      </w:r>
      <w:proofErr w:type="spellStart"/>
      <w:r w:rsidRPr="00D00E88">
        <w:rPr>
          <w:bCs/>
          <w:sz w:val="28"/>
          <w:szCs w:val="28"/>
        </w:rPr>
        <w:t>ин.яз</w:t>
      </w:r>
      <w:proofErr w:type="spellEnd"/>
      <w:r w:rsidRPr="00D00E88">
        <w:rPr>
          <w:bCs/>
          <w:sz w:val="28"/>
          <w:szCs w:val="28"/>
        </w:rPr>
        <w:t>. для ГФ – 6 наименований;</w:t>
      </w:r>
    </w:p>
    <w:p w:rsidR="004C7BB4" w:rsidRPr="00D00E88" w:rsidRDefault="004C7BB4" w:rsidP="004565E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spellStart"/>
      <w:r w:rsidRPr="00D00E88">
        <w:rPr>
          <w:bCs/>
          <w:sz w:val="28"/>
          <w:szCs w:val="28"/>
        </w:rPr>
        <w:t>каф.ин.яз</w:t>
      </w:r>
      <w:proofErr w:type="spellEnd"/>
      <w:r w:rsidRPr="00D00E88">
        <w:rPr>
          <w:bCs/>
          <w:sz w:val="28"/>
          <w:szCs w:val="28"/>
        </w:rPr>
        <w:t>. ЭФ – 6 наименований.</w:t>
      </w:r>
    </w:p>
    <w:p w:rsidR="004C7BB4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Вся литература, которая издается ИПЦ ДГУ, начиная с 2014 года, передается в </w:t>
      </w:r>
      <w:r w:rsidRPr="00D00E88">
        <w:rPr>
          <w:bCs/>
          <w:sz w:val="28"/>
          <w:szCs w:val="28"/>
          <w:lang w:val="en-US"/>
        </w:rPr>
        <w:t>PDF</w:t>
      </w:r>
      <w:r w:rsidRPr="00D00E88">
        <w:rPr>
          <w:bCs/>
          <w:sz w:val="28"/>
          <w:szCs w:val="28"/>
        </w:rPr>
        <w:t xml:space="preserve">формате в электронный каталог библиотеки, и все студенты и преподаватель ДГУ имеют к ней свободный доступ. </w:t>
      </w:r>
    </w:p>
    <w:p w:rsidR="00800B29" w:rsidRPr="00D00E88" w:rsidRDefault="004C7BB4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Электронные образовательные ресурсы не ограничиваются ЦОР. </w:t>
      </w:r>
      <w:r w:rsidRPr="00D00E88">
        <w:rPr>
          <w:sz w:val="28"/>
          <w:szCs w:val="28"/>
        </w:rPr>
        <w:t xml:space="preserve">На современном этапе ведется постоянный научный поиск способов организации работы студентов. Одними из основных требований к материалам дисциплины является высокое качество, доступность и интерактивность. В этой связи на помощь преподавателям приходят </w:t>
      </w:r>
      <w:r w:rsidRPr="00D00E88">
        <w:rPr>
          <w:b/>
          <w:bCs/>
          <w:sz w:val="28"/>
          <w:szCs w:val="28"/>
        </w:rPr>
        <w:t xml:space="preserve">информационно-коммуникативные технологии. </w:t>
      </w:r>
      <w:r w:rsidR="00800B29" w:rsidRPr="00D00E88">
        <w:rPr>
          <w:bCs/>
          <w:sz w:val="28"/>
          <w:szCs w:val="28"/>
        </w:rPr>
        <w:t>Здесь широкое распространение получила блог-технология. В 2018/19 учебном году на кафедре</w:t>
      </w:r>
      <w:r w:rsidR="00800B29" w:rsidRPr="00D00E8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800B29" w:rsidRPr="00D00E88">
        <w:rPr>
          <w:bCs/>
          <w:sz w:val="28"/>
          <w:szCs w:val="28"/>
        </w:rPr>
        <w:t xml:space="preserve">иностранных языков для естественных направлений работают 13 штатных преподавателей, ими разработаны 11 персональных образовательных блогов, а также 9 сайтов, где размещена информация о работе научных студенческих кружков. На кафедре иностранных языков для гуманитарных направлений работают 19 штатных преподавателей. Сотрудниками </w:t>
      </w:r>
      <w:r w:rsidR="00800B29" w:rsidRPr="00D00E88">
        <w:rPr>
          <w:b/>
          <w:bCs/>
          <w:sz w:val="28"/>
          <w:szCs w:val="28"/>
        </w:rPr>
        <w:t xml:space="preserve">персональные блоги преподавателей и блоги кафедры, </w:t>
      </w:r>
      <w:r w:rsidR="00800B29" w:rsidRPr="00D00E88">
        <w:rPr>
          <w:bCs/>
          <w:sz w:val="28"/>
          <w:szCs w:val="28"/>
        </w:rPr>
        <w:t>общее количество образовательных блогов – 6. На кафедре иностранных языков ЭФ работают 12 штатных преподавателей, ими разработаны 11 блогов. Блоги разнообразны по содержанию и форме, а также по</w:t>
      </w:r>
      <w:r w:rsidR="00800B29" w:rsidRPr="00D00E88">
        <w:rPr>
          <w:b/>
          <w:bCs/>
          <w:sz w:val="28"/>
          <w:szCs w:val="28"/>
        </w:rPr>
        <w:t xml:space="preserve"> методическим задачам</w:t>
      </w:r>
      <w:r w:rsidR="00800B29" w:rsidRPr="00D00E88">
        <w:rPr>
          <w:bCs/>
          <w:sz w:val="28"/>
          <w:szCs w:val="28"/>
        </w:rPr>
        <w:t>, которые авторы блогов стремятся реализовать, общее</w:t>
      </w:r>
      <w:r w:rsidR="00116C2B" w:rsidRPr="00D00E88">
        <w:rPr>
          <w:bCs/>
          <w:sz w:val="28"/>
          <w:szCs w:val="28"/>
        </w:rPr>
        <w:t>,</w:t>
      </w:r>
      <w:r w:rsidR="00800B29" w:rsidRPr="00D00E88">
        <w:rPr>
          <w:bCs/>
          <w:sz w:val="28"/>
          <w:szCs w:val="28"/>
        </w:rPr>
        <w:t xml:space="preserve"> что объединяет все блоги</w:t>
      </w:r>
      <w:r w:rsidR="00116C2B" w:rsidRPr="00D00E88">
        <w:rPr>
          <w:bCs/>
          <w:sz w:val="28"/>
          <w:szCs w:val="28"/>
        </w:rPr>
        <w:t>,</w:t>
      </w:r>
      <w:r w:rsidR="00800B29" w:rsidRPr="00D00E88">
        <w:rPr>
          <w:bCs/>
          <w:sz w:val="28"/>
          <w:szCs w:val="28"/>
        </w:rPr>
        <w:t xml:space="preserve"> это, то что все </w:t>
      </w:r>
      <w:r w:rsidR="00800B29" w:rsidRPr="00D00E88">
        <w:rPr>
          <w:sz w:val="28"/>
          <w:szCs w:val="28"/>
        </w:rPr>
        <w:t xml:space="preserve">ресурсы и инструменты </w:t>
      </w:r>
      <w:r w:rsidR="00800B29" w:rsidRPr="00D00E88">
        <w:rPr>
          <w:rFonts w:eastAsia="Calibri"/>
          <w:sz w:val="28"/>
          <w:szCs w:val="28"/>
        </w:rPr>
        <w:t>п</w:t>
      </w:r>
      <w:r w:rsidR="00800B29" w:rsidRPr="00D00E88">
        <w:rPr>
          <w:sz w:val="28"/>
          <w:szCs w:val="28"/>
        </w:rPr>
        <w:t>одобраны и подготовлены для активной деятельности обуча</w:t>
      </w:r>
      <w:r w:rsidR="005A5831" w:rsidRPr="00D00E88">
        <w:rPr>
          <w:sz w:val="28"/>
          <w:szCs w:val="28"/>
        </w:rPr>
        <w:t>ющихся,</w:t>
      </w:r>
      <w:r w:rsidR="00800B29" w:rsidRPr="00D00E88">
        <w:rPr>
          <w:sz w:val="28"/>
          <w:szCs w:val="28"/>
        </w:rPr>
        <w:t xml:space="preserve"> что </w:t>
      </w:r>
      <w:r w:rsidR="005A5831" w:rsidRPr="00D00E88">
        <w:rPr>
          <w:sz w:val="28"/>
          <w:szCs w:val="28"/>
        </w:rPr>
        <w:t xml:space="preserve">в конечном итоге </w:t>
      </w:r>
      <w:r w:rsidR="00800B29" w:rsidRPr="00D00E88">
        <w:rPr>
          <w:sz w:val="28"/>
          <w:szCs w:val="28"/>
        </w:rPr>
        <w:t xml:space="preserve">призвано обеспечить повышение уровня </w:t>
      </w:r>
      <w:r w:rsidR="00800B29" w:rsidRPr="00D00E88">
        <w:rPr>
          <w:b/>
          <w:sz w:val="28"/>
          <w:szCs w:val="28"/>
        </w:rPr>
        <w:t>учебной</w:t>
      </w:r>
      <w:r w:rsidR="00800B29" w:rsidRPr="00D00E88">
        <w:rPr>
          <w:sz w:val="28"/>
          <w:szCs w:val="28"/>
        </w:rPr>
        <w:t xml:space="preserve"> </w:t>
      </w:r>
      <w:r w:rsidR="00800B29" w:rsidRPr="00D00E88">
        <w:rPr>
          <w:b/>
          <w:sz w:val="28"/>
          <w:szCs w:val="28"/>
        </w:rPr>
        <w:t>автономии</w:t>
      </w:r>
      <w:r w:rsidR="00800B29" w:rsidRPr="00D00E88">
        <w:rPr>
          <w:sz w:val="28"/>
          <w:szCs w:val="28"/>
        </w:rPr>
        <w:t>, способности к самообразованию.</w:t>
      </w:r>
    </w:p>
    <w:p w:rsidR="007D410F" w:rsidRPr="00D00E88" w:rsidRDefault="00116C2B" w:rsidP="00D00E88">
      <w:pPr>
        <w:pStyle w:val="a3"/>
        <w:jc w:val="both"/>
        <w:rPr>
          <w:sz w:val="28"/>
          <w:szCs w:val="28"/>
        </w:rPr>
      </w:pPr>
      <w:r w:rsidRPr="00D00E88">
        <w:rPr>
          <w:sz w:val="28"/>
          <w:szCs w:val="28"/>
        </w:rPr>
        <w:t xml:space="preserve">В последнее время набирают популярность курсы на платформе </w:t>
      </w:r>
      <w:r w:rsidRPr="00D00E88">
        <w:rPr>
          <w:b/>
          <w:sz w:val="28"/>
          <w:szCs w:val="28"/>
          <w:lang w:val="en-US"/>
        </w:rPr>
        <w:t>MOODLE</w:t>
      </w:r>
      <w:r w:rsidRPr="00D00E88">
        <w:rPr>
          <w:sz w:val="28"/>
          <w:szCs w:val="28"/>
        </w:rPr>
        <w:t xml:space="preserve">. </w:t>
      </w:r>
      <w:r w:rsidR="007D410F" w:rsidRPr="00D00E88">
        <w:rPr>
          <w:rFonts w:eastAsia="Calibri"/>
          <w:sz w:val="28"/>
          <w:szCs w:val="28"/>
        </w:rPr>
        <w:t xml:space="preserve">Основной подход при создании курса - это ориентация на современную трактовку контекста взаимодействия между преподавателями и студентами, что предполагает переход от «трансляции знаний» преподавателем к самостоятельному «добыванию» необходимой информации в ходе </w:t>
      </w:r>
      <w:r w:rsidR="007D410F" w:rsidRPr="00D00E88">
        <w:rPr>
          <w:rFonts w:eastAsia="Calibri"/>
          <w:b/>
          <w:sz w:val="28"/>
          <w:szCs w:val="28"/>
        </w:rPr>
        <w:t>партнёрского взаимодействия обучающих и обучающихся</w:t>
      </w:r>
      <w:r w:rsidR="007D410F" w:rsidRPr="00D00E88">
        <w:rPr>
          <w:rFonts w:eastAsia="Calibri"/>
          <w:sz w:val="28"/>
          <w:szCs w:val="28"/>
        </w:rPr>
        <w:t xml:space="preserve"> как активных участников учебного процесса</w:t>
      </w:r>
      <w:r w:rsidRPr="00D00E88">
        <w:rPr>
          <w:rFonts w:eastAsia="Calibri"/>
          <w:sz w:val="28"/>
          <w:szCs w:val="28"/>
        </w:rPr>
        <w:t xml:space="preserve">. Предполагается, что такая форма обучения способствует </w:t>
      </w:r>
      <w:r w:rsidR="007D410F" w:rsidRPr="00D00E88">
        <w:rPr>
          <w:rFonts w:eastAsia="Calibri"/>
          <w:sz w:val="28"/>
          <w:szCs w:val="28"/>
        </w:rPr>
        <w:t>формир</w:t>
      </w:r>
      <w:r w:rsidRPr="00D00E88">
        <w:rPr>
          <w:rFonts w:eastAsia="Calibri"/>
          <w:sz w:val="28"/>
          <w:szCs w:val="28"/>
        </w:rPr>
        <w:t>ованию</w:t>
      </w:r>
      <w:r w:rsidR="007D410F" w:rsidRPr="00D00E88">
        <w:rPr>
          <w:rFonts w:eastAsia="Calibri"/>
          <w:sz w:val="28"/>
          <w:szCs w:val="28"/>
        </w:rPr>
        <w:t xml:space="preserve"> умени</w:t>
      </w:r>
      <w:r w:rsidRPr="00D00E88">
        <w:rPr>
          <w:rFonts w:eastAsia="Calibri"/>
          <w:sz w:val="28"/>
          <w:szCs w:val="28"/>
        </w:rPr>
        <w:t>й</w:t>
      </w:r>
      <w:r w:rsidR="007D410F" w:rsidRPr="00D00E88">
        <w:rPr>
          <w:rFonts w:eastAsia="Calibri"/>
          <w:sz w:val="28"/>
          <w:szCs w:val="28"/>
        </w:rPr>
        <w:t xml:space="preserve"> планировать, организовать и оценить совместную и индивидуальную учебную деятельность с позиций </w:t>
      </w:r>
      <w:r w:rsidR="007D410F" w:rsidRPr="00D00E88">
        <w:rPr>
          <w:rFonts w:eastAsia="Calibri"/>
          <w:b/>
          <w:sz w:val="28"/>
          <w:szCs w:val="28"/>
        </w:rPr>
        <w:t>успешности достигнутых результатов</w:t>
      </w:r>
      <w:r w:rsidR="007D410F" w:rsidRPr="00D00E88">
        <w:rPr>
          <w:rFonts w:eastAsia="Calibri"/>
          <w:sz w:val="28"/>
          <w:szCs w:val="28"/>
        </w:rPr>
        <w:t xml:space="preserve">. </w:t>
      </w:r>
    </w:p>
    <w:p w:rsidR="00116C2B" w:rsidRPr="00D00E88" w:rsidRDefault="00116C2B" w:rsidP="00D00E88">
      <w:pPr>
        <w:pStyle w:val="a3"/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13 из 14 преподавателей кафедры </w:t>
      </w:r>
      <w:r w:rsidRPr="00D00E88">
        <w:rPr>
          <w:b/>
          <w:bCs/>
          <w:sz w:val="28"/>
          <w:szCs w:val="28"/>
        </w:rPr>
        <w:t>иностранных языков для естественных направлений</w:t>
      </w:r>
      <w:r w:rsidRPr="00D00E88">
        <w:rPr>
          <w:bCs/>
          <w:sz w:val="28"/>
          <w:szCs w:val="28"/>
        </w:rPr>
        <w:t xml:space="preserve"> начали работать на платформе. 4 преподавателя (</w:t>
      </w:r>
      <w:proofErr w:type="spellStart"/>
      <w:r w:rsidRPr="00D00E88">
        <w:rPr>
          <w:bCs/>
          <w:sz w:val="28"/>
          <w:szCs w:val="28"/>
        </w:rPr>
        <w:t>Рабаданова</w:t>
      </w:r>
      <w:proofErr w:type="spellEnd"/>
      <w:r w:rsidRPr="00D00E88">
        <w:rPr>
          <w:bCs/>
          <w:sz w:val="28"/>
          <w:szCs w:val="28"/>
        </w:rPr>
        <w:t xml:space="preserve"> Л.Н., Алиева Д.М., </w:t>
      </w:r>
      <w:proofErr w:type="spellStart"/>
      <w:r w:rsidRPr="00D00E88">
        <w:rPr>
          <w:bCs/>
          <w:sz w:val="28"/>
          <w:szCs w:val="28"/>
        </w:rPr>
        <w:t>Мутаева</w:t>
      </w:r>
      <w:proofErr w:type="spellEnd"/>
      <w:r w:rsidRPr="00D00E88">
        <w:rPr>
          <w:bCs/>
          <w:sz w:val="28"/>
          <w:szCs w:val="28"/>
        </w:rPr>
        <w:t xml:space="preserve"> С.И., </w:t>
      </w:r>
      <w:proofErr w:type="spellStart"/>
      <w:r w:rsidRPr="00D00E88">
        <w:rPr>
          <w:bCs/>
          <w:sz w:val="28"/>
          <w:szCs w:val="28"/>
        </w:rPr>
        <w:t>Мишаева</w:t>
      </w:r>
      <w:proofErr w:type="spellEnd"/>
      <w:r w:rsidRPr="00D00E88">
        <w:rPr>
          <w:bCs/>
          <w:sz w:val="28"/>
          <w:szCs w:val="28"/>
        </w:rPr>
        <w:t xml:space="preserve"> М.В.) разработали 3 и более курсов дистанционного обучения. Общее количество курсов – 35.  Их них:</w:t>
      </w:r>
    </w:p>
    <w:p w:rsidR="00116C2B" w:rsidRPr="00D00E88" w:rsidRDefault="00116C2B" w:rsidP="004565E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неразработанных </w:t>
      </w:r>
      <w:r w:rsidR="004565E7" w:rsidRPr="00D00E88">
        <w:rPr>
          <w:bCs/>
          <w:sz w:val="28"/>
          <w:szCs w:val="28"/>
        </w:rPr>
        <w:t>курсов – 4;</w:t>
      </w:r>
      <w:r w:rsidRPr="00D00E88">
        <w:rPr>
          <w:bCs/>
          <w:sz w:val="28"/>
          <w:szCs w:val="28"/>
        </w:rPr>
        <w:t xml:space="preserve"> </w:t>
      </w:r>
    </w:p>
    <w:p w:rsidR="005D5E4C" w:rsidRPr="00D00E88" w:rsidRDefault="00116C2B" w:rsidP="004565E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курсов </w:t>
      </w:r>
      <w:r w:rsidR="004565E7" w:rsidRPr="00D00E88">
        <w:rPr>
          <w:bCs/>
          <w:sz w:val="28"/>
          <w:szCs w:val="28"/>
        </w:rPr>
        <w:t>без интерактивных элементов – 10;</w:t>
      </w:r>
    </w:p>
    <w:p w:rsidR="005D5E4C" w:rsidRPr="00D00E88" w:rsidRDefault="00116C2B" w:rsidP="004565E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00E88">
        <w:rPr>
          <w:bCs/>
          <w:sz w:val="28"/>
          <w:szCs w:val="28"/>
        </w:rPr>
        <w:t xml:space="preserve">курсов </w:t>
      </w:r>
      <w:r w:rsidR="004565E7" w:rsidRPr="00D00E88">
        <w:rPr>
          <w:bCs/>
          <w:sz w:val="28"/>
          <w:szCs w:val="28"/>
        </w:rPr>
        <w:t>с незаписанными на курс пользователями – 2.</w:t>
      </w:r>
    </w:p>
    <w:p w:rsidR="00116C2B" w:rsidRPr="00D00E88" w:rsidRDefault="00116C2B" w:rsidP="00D00E88">
      <w:pPr>
        <w:pStyle w:val="a3"/>
        <w:jc w:val="both"/>
        <w:rPr>
          <w:sz w:val="28"/>
          <w:szCs w:val="28"/>
        </w:rPr>
      </w:pPr>
      <w:r w:rsidRPr="00D00E88">
        <w:rPr>
          <w:sz w:val="28"/>
          <w:szCs w:val="28"/>
        </w:rPr>
        <w:t xml:space="preserve">На сайте представлены 7 курсов кафедры </w:t>
      </w:r>
      <w:r w:rsidRPr="00D00E88">
        <w:rPr>
          <w:b/>
          <w:sz w:val="28"/>
          <w:szCs w:val="28"/>
        </w:rPr>
        <w:t>иностранных языков для гуманитарных направлений</w:t>
      </w:r>
      <w:r w:rsidRPr="00D00E88">
        <w:rPr>
          <w:sz w:val="28"/>
          <w:szCs w:val="28"/>
        </w:rPr>
        <w:t xml:space="preserve">. </w:t>
      </w:r>
      <w:r w:rsidRPr="00D00E88">
        <w:rPr>
          <w:bCs/>
          <w:sz w:val="28"/>
          <w:szCs w:val="28"/>
        </w:rPr>
        <w:t xml:space="preserve">Работа с материалами 5 курсов еще не закончена. 2 курса разработаны, 1 курс содержит интерактивные элементы. </w:t>
      </w:r>
    </w:p>
    <w:p w:rsidR="00116C2B" w:rsidRPr="00D00E88" w:rsidRDefault="00116C2B" w:rsidP="00D00E88">
      <w:pPr>
        <w:pStyle w:val="a3"/>
        <w:jc w:val="both"/>
        <w:rPr>
          <w:sz w:val="28"/>
          <w:szCs w:val="28"/>
        </w:rPr>
      </w:pPr>
      <w:r w:rsidRPr="00D00E88">
        <w:rPr>
          <w:sz w:val="28"/>
          <w:szCs w:val="28"/>
        </w:rPr>
        <w:t xml:space="preserve">Преподаватели кафедры </w:t>
      </w:r>
      <w:r w:rsidRPr="00D00E88">
        <w:rPr>
          <w:b/>
          <w:sz w:val="28"/>
          <w:szCs w:val="28"/>
        </w:rPr>
        <w:t>иностранных языков ЭФ</w:t>
      </w:r>
      <w:r w:rsidRPr="00D00E88">
        <w:rPr>
          <w:sz w:val="28"/>
          <w:szCs w:val="28"/>
        </w:rPr>
        <w:t xml:space="preserve"> начали р</w:t>
      </w:r>
      <w:r w:rsidRPr="00D00E88">
        <w:rPr>
          <w:bCs/>
          <w:sz w:val="28"/>
          <w:szCs w:val="28"/>
        </w:rPr>
        <w:t>аботу с 18 курсами, однако материалы на курсах еще не размещены.</w:t>
      </w:r>
    </w:p>
    <w:p w:rsidR="00AD2CDF" w:rsidRDefault="00116C2B" w:rsidP="00D00E88">
      <w:pPr>
        <w:pStyle w:val="a3"/>
        <w:jc w:val="both"/>
        <w:rPr>
          <w:color w:val="000000"/>
          <w:sz w:val="28"/>
          <w:szCs w:val="28"/>
        </w:rPr>
      </w:pPr>
      <w:r w:rsidRPr="00D00E88">
        <w:rPr>
          <w:color w:val="000000"/>
          <w:sz w:val="28"/>
          <w:szCs w:val="28"/>
        </w:rPr>
        <w:t>При применении инновационных форм и методов обучения на занятиях иностранного языка преподаватели иностранных языков ДГУ исходят из того, что в</w:t>
      </w:r>
      <w:r w:rsidR="007D410F" w:rsidRPr="00D00E88">
        <w:rPr>
          <w:sz w:val="28"/>
          <w:szCs w:val="28"/>
        </w:rPr>
        <w:t>ладение иностранным языком для целей профессионального общения выступает в настоящее время одним из значим</w:t>
      </w:r>
      <w:r w:rsidR="00D00E88" w:rsidRPr="00D00E88">
        <w:rPr>
          <w:sz w:val="28"/>
          <w:szCs w:val="28"/>
        </w:rPr>
        <w:t xml:space="preserve">ых показателей профессионализма. Широкое использование </w:t>
      </w:r>
      <w:r w:rsidR="00D00E88" w:rsidRPr="00D00E88">
        <w:rPr>
          <w:bCs/>
          <w:sz w:val="28"/>
          <w:szCs w:val="28"/>
        </w:rPr>
        <w:t>электронных образовательных ресурсов</w:t>
      </w:r>
      <w:r w:rsidR="007D410F" w:rsidRPr="00D00E88">
        <w:rPr>
          <w:sz w:val="28"/>
          <w:szCs w:val="28"/>
        </w:rPr>
        <w:t xml:space="preserve"> обусловлено как большим количеством специальной литературы на иностранных языках (в том числе профессионально-значимой информации в сети Интернет), так и практикой международного обмена студентами и специалистами, возможностью получения или продолжение образования в зарубежных вузах. </w:t>
      </w:r>
      <w:r w:rsidR="00D00E88" w:rsidRPr="00D00E88">
        <w:rPr>
          <w:sz w:val="28"/>
          <w:szCs w:val="28"/>
        </w:rPr>
        <w:t xml:space="preserve">Опыт такого обмена у нас уже имеется. </w:t>
      </w:r>
      <w:r w:rsidR="007D410F" w:rsidRPr="00D00E88">
        <w:rPr>
          <w:sz w:val="28"/>
          <w:szCs w:val="28"/>
        </w:rPr>
        <w:t>Иноязычную коммуникативную компетентность следует рассматривать, как способность студентов применять приобретенные знания, умения и навыки в иностранном языке при решении практических и теоретических задач</w:t>
      </w:r>
      <w:r w:rsidR="00D00E88" w:rsidRPr="00D00E88">
        <w:rPr>
          <w:color w:val="000000"/>
          <w:sz w:val="28"/>
          <w:szCs w:val="28"/>
        </w:rPr>
        <w:t xml:space="preserve">, и информационно-коммуникативные технологии помогают внедрить в процесс обучения </w:t>
      </w:r>
      <w:r w:rsidR="00D00E88">
        <w:rPr>
          <w:color w:val="000000"/>
          <w:sz w:val="28"/>
          <w:szCs w:val="28"/>
        </w:rPr>
        <w:t>различные</w:t>
      </w:r>
      <w:r w:rsidR="00D00E88" w:rsidRPr="00D00E88">
        <w:rPr>
          <w:color w:val="000000"/>
          <w:sz w:val="28"/>
          <w:szCs w:val="28"/>
        </w:rPr>
        <w:t xml:space="preserve"> технологии как</w:t>
      </w:r>
      <w:r w:rsidR="00D00E88">
        <w:rPr>
          <w:color w:val="000000"/>
          <w:sz w:val="28"/>
          <w:szCs w:val="28"/>
        </w:rPr>
        <w:t xml:space="preserve">, например, </w:t>
      </w:r>
      <w:r w:rsidR="00AD2CDF" w:rsidRPr="00D00E88">
        <w:rPr>
          <w:color w:val="000000"/>
          <w:sz w:val="28"/>
          <w:szCs w:val="28"/>
        </w:rPr>
        <w:t>технология проблемного обучения</w:t>
      </w:r>
      <w:r w:rsidR="00D00E88" w:rsidRPr="00D00E88">
        <w:rPr>
          <w:color w:val="000000"/>
          <w:sz w:val="28"/>
          <w:szCs w:val="28"/>
        </w:rPr>
        <w:t>;</w:t>
      </w:r>
      <w:r w:rsidR="00D00E88">
        <w:rPr>
          <w:color w:val="000000"/>
          <w:sz w:val="28"/>
          <w:szCs w:val="28"/>
        </w:rPr>
        <w:t xml:space="preserve"> </w:t>
      </w:r>
      <w:r w:rsidR="00AD2CDF" w:rsidRPr="00D00E88">
        <w:rPr>
          <w:color w:val="000000"/>
          <w:sz w:val="28"/>
          <w:szCs w:val="28"/>
        </w:rPr>
        <w:t xml:space="preserve">технология </w:t>
      </w:r>
      <w:proofErr w:type="spellStart"/>
      <w:r w:rsidR="00AD2CDF" w:rsidRPr="00D00E88">
        <w:rPr>
          <w:color w:val="000000"/>
          <w:sz w:val="28"/>
          <w:szCs w:val="28"/>
        </w:rPr>
        <w:t>разноуровневого</w:t>
      </w:r>
      <w:proofErr w:type="spellEnd"/>
      <w:r w:rsidR="00AD2CDF" w:rsidRPr="00D00E88">
        <w:rPr>
          <w:color w:val="000000"/>
          <w:sz w:val="28"/>
          <w:szCs w:val="28"/>
        </w:rPr>
        <w:t xml:space="preserve"> обучения</w:t>
      </w:r>
      <w:r w:rsidR="00D00E88" w:rsidRPr="00D00E88">
        <w:rPr>
          <w:color w:val="000000"/>
          <w:sz w:val="28"/>
          <w:szCs w:val="28"/>
        </w:rPr>
        <w:t>;</w:t>
      </w:r>
      <w:r w:rsidR="00D00E88">
        <w:rPr>
          <w:color w:val="000000"/>
          <w:sz w:val="28"/>
          <w:szCs w:val="28"/>
        </w:rPr>
        <w:t xml:space="preserve"> </w:t>
      </w:r>
      <w:r w:rsidR="00AD2CDF" w:rsidRPr="00D00E88">
        <w:rPr>
          <w:color w:val="000000"/>
          <w:sz w:val="28"/>
          <w:szCs w:val="28"/>
        </w:rPr>
        <w:t>метод проектов</w:t>
      </w:r>
      <w:r w:rsidR="00D00E88">
        <w:rPr>
          <w:color w:val="000000"/>
          <w:sz w:val="28"/>
          <w:szCs w:val="28"/>
        </w:rPr>
        <w:t xml:space="preserve"> и пр.</w:t>
      </w:r>
    </w:p>
    <w:p w:rsidR="00D00E88" w:rsidRDefault="004565E7" w:rsidP="00D00E8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представляется необходимым разработать методические рекомендации для преподавателей в отношении того, из чего должен </w:t>
      </w:r>
      <w:r w:rsidR="00C60806">
        <w:rPr>
          <w:color w:val="000000"/>
          <w:sz w:val="28"/>
          <w:szCs w:val="28"/>
        </w:rPr>
        <w:t xml:space="preserve">состоять </w:t>
      </w:r>
      <w:r>
        <w:rPr>
          <w:color w:val="000000"/>
          <w:sz w:val="28"/>
          <w:szCs w:val="28"/>
        </w:rPr>
        <w:t xml:space="preserve">контент курсов дистанционного обучения, на что ориентироваться при работе с блогами, как должны выглядеть электронные пособия, так как именно эти вопросы являются актуальными. </w:t>
      </w:r>
    </w:p>
    <w:p w:rsidR="00C60806" w:rsidRPr="00EC04EE" w:rsidRDefault="00C60806" w:rsidP="00D00E88">
      <w:pPr>
        <w:pStyle w:val="a3"/>
        <w:jc w:val="both"/>
        <w:rPr>
          <w:sz w:val="28"/>
          <w:szCs w:val="28"/>
        </w:rPr>
      </w:pPr>
      <w:r w:rsidRPr="00EC04EE">
        <w:rPr>
          <w:sz w:val="28"/>
          <w:szCs w:val="28"/>
        </w:rPr>
        <w:t xml:space="preserve">В связи с выше изложенным </w:t>
      </w:r>
      <w:r w:rsidR="00814765" w:rsidRPr="00EC04EE">
        <w:rPr>
          <w:sz w:val="28"/>
          <w:szCs w:val="28"/>
        </w:rPr>
        <w:t>выносим на обсуждение</w:t>
      </w:r>
      <w:r w:rsidRPr="00EC04EE">
        <w:rPr>
          <w:sz w:val="28"/>
          <w:szCs w:val="28"/>
        </w:rPr>
        <w:t xml:space="preserve"> следующие положения:</w:t>
      </w:r>
    </w:p>
    <w:p w:rsidR="00C60806" w:rsidRPr="00EC04EE" w:rsidRDefault="00C60806" w:rsidP="00C6080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C04EE">
        <w:rPr>
          <w:sz w:val="28"/>
          <w:szCs w:val="28"/>
        </w:rPr>
        <w:t xml:space="preserve">работу кафедр в сфере внедрения электронно-образовательных ресурсов в процесс обучения иностранному языку считать в целом </w:t>
      </w:r>
      <w:r w:rsidR="00EC04EE">
        <w:rPr>
          <w:sz w:val="28"/>
          <w:szCs w:val="28"/>
        </w:rPr>
        <w:t>удовлетворительной</w:t>
      </w:r>
      <w:r w:rsidRPr="00EC04EE">
        <w:rPr>
          <w:sz w:val="28"/>
          <w:szCs w:val="28"/>
        </w:rPr>
        <w:t>;</w:t>
      </w:r>
    </w:p>
    <w:p w:rsidR="00C60806" w:rsidRPr="00EC04EE" w:rsidRDefault="00C60806" w:rsidP="00C6080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C04EE">
        <w:rPr>
          <w:sz w:val="28"/>
          <w:szCs w:val="28"/>
        </w:rPr>
        <w:t>заведующим, из числа членов кафедры, предложить разработчиков методических рекомендаций для преподавателей иностранных языков по работе с электронно-образовательными ресурсами;</w:t>
      </w:r>
    </w:p>
    <w:p w:rsidR="00C60806" w:rsidRPr="00EC04EE" w:rsidRDefault="00C60806" w:rsidP="00C6080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C04EE">
        <w:rPr>
          <w:sz w:val="28"/>
          <w:szCs w:val="28"/>
        </w:rPr>
        <w:t xml:space="preserve">с целью повышения интереса к работе в </w:t>
      </w:r>
      <w:proofErr w:type="spellStart"/>
      <w:r w:rsidRPr="00EC04EE">
        <w:rPr>
          <w:sz w:val="28"/>
          <w:szCs w:val="28"/>
        </w:rPr>
        <w:t>блогосфере</w:t>
      </w:r>
      <w:proofErr w:type="spellEnd"/>
      <w:r w:rsidRPr="00EC04EE">
        <w:rPr>
          <w:sz w:val="28"/>
          <w:szCs w:val="28"/>
        </w:rPr>
        <w:t xml:space="preserve"> предложить организовать конкур образовательных блогов по иностранному языку, выдвинуть преподавателей для участия в конкурсе в качестве участников и членов жюри конкурса, разработать критерии оценки работы и эффективности образовательных блогов по иностранным языкам.</w:t>
      </w:r>
      <w:bookmarkStart w:id="0" w:name="_GoBack"/>
      <w:bookmarkEnd w:id="0"/>
    </w:p>
    <w:sectPr w:rsidR="00C60806" w:rsidRPr="00EC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BCA"/>
    <w:multiLevelType w:val="hybridMultilevel"/>
    <w:tmpl w:val="4604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A2F"/>
    <w:multiLevelType w:val="hybridMultilevel"/>
    <w:tmpl w:val="69AE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6782"/>
    <w:multiLevelType w:val="hybridMultilevel"/>
    <w:tmpl w:val="647A1C5E"/>
    <w:lvl w:ilvl="0" w:tplc="9AB24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6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C5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27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EE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A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7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AB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E6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B6269A"/>
    <w:multiLevelType w:val="hybridMultilevel"/>
    <w:tmpl w:val="1F96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5EE7"/>
    <w:multiLevelType w:val="hybridMultilevel"/>
    <w:tmpl w:val="0878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3"/>
    <w:rsid w:val="00116C2B"/>
    <w:rsid w:val="004565E7"/>
    <w:rsid w:val="004C7BB4"/>
    <w:rsid w:val="00592D54"/>
    <w:rsid w:val="005A5831"/>
    <w:rsid w:val="005D5E4C"/>
    <w:rsid w:val="007D410F"/>
    <w:rsid w:val="00800B29"/>
    <w:rsid w:val="00806753"/>
    <w:rsid w:val="00814765"/>
    <w:rsid w:val="00964B68"/>
    <w:rsid w:val="00AD2CDF"/>
    <w:rsid w:val="00C60806"/>
    <w:rsid w:val="00CF624B"/>
    <w:rsid w:val="00D00E88"/>
    <w:rsid w:val="00DC39D3"/>
    <w:rsid w:val="00EC04EE"/>
    <w:rsid w:val="00E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B2DE-ABCD-4FAF-8986-0C569EB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2019-03-28T09:01:00Z</dcterms:created>
  <dcterms:modified xsi:type="dcterms:W3CDTF">2019-04-18T08:52:00Z</dcterms:modified>
</cp:coreProperties>
</file>